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233" w:rsidRPr="007D71F0" w:rsidRDefault="00077233" w:rsidP="007D71F0">
      <w:pPr>
        <w:jc w:val="center"/>
        <w:rPr>
          <w:b/>
        </w:rPr>
      </w:pPr>
      <w:r w:rsidRPr="007D71F0">
        <w:rPr>
          <w:b/>
        </w:rPr>
        <w:t>Политика конфиденциальности для сайта</w:t>
      </w:r>
    </w:p>
    <w:p w:rsidR="007D71F0" w:rsidRDefault="007D71F0" w:rsidP="00077233"/>
    <w:p w:rsidR="00077233" w:rsidRDefault="00077233" w:rsidP="007D71F0">
      <w:pPr>
        <w:jc w:val="both"/>
      </w:pPr>
      <w:r>
        <w:t xml:space="preserve">Настоящий документ «Политика конфиденциальности» (далее – по тексту – «Политика») представляет собой правила использования </w:t>
      </w:r>
      <w:r w:rsidR="007D71F0">
        <w:t>Администрацией сайта</w:t>
      </w:r>
      <w:r>
        <w:t xml:space="preserve"> персональной информации Пользователя.</w:t>
      </w:r>
    </w:p>
    <w:p w:rsidR="00077233" w:rsidRDefault="00077233" w:rsidP="007D71F0">
      <w:pPr>
        <w:jc w:val="both"/>
      </w:pPr>
      <w:r>
        <w:t>1. Общие положения политики</w:t>
      </w:r>
    </w:p>
    <w:p w:rsidR="00077233" w:rsidRDefault="00077233" w:rsidP="007D71F0">
      <w:pPr>
        <w:jc w:val="both"/>
      </w:pPr>
      <w:r>
        <w:t xml:space="preserve">1.1. Настоящая Политика является неотъемлемой частью </w:t>
      </w:r>
      <w:r w:rsidR="007D71F0">
        <w:t>Пользовательского соглашения</w:t>
      </w:r>
      <w:r>
        <w:t xml:space="preserve"> (далее – «Оферта»), размещенной и/или доступной в сети Интернет по адресу: </w:t>
      </w:r>
      <w:r w:rsidR="007D71F0" w:rsidRPr="00FE3E05">
        <w:rPr>
          <w:rFonts w:cs="Times New Roman"/>
          <w:color w:val="000000"/>
          <w:szCs w:val="28"/>
        </w:rPr>
        <w:t>https://kcppk.kz</w:t>
      </w:r>
      <w:r>
        <w:t>, а также иных заключаемых с Пользователем договоров, когда это прямо предусмотрено их условиями.</w:t>
      </w:r>
      <w:r w:rsidR="007D71F0">
        <w:t xml:space="preserve"> </w:t>
      </w:r>
    </w:p>
    <w:p w:rsidR="007D71F0" w:rsidRDefault="00077233" w:rsidP="007D71F0">
      <w:pPr>
        <w:jc w:val="both"/>
      </w:pPr>
      <w:r>
        <w:t>1.2. Заключая Соглашение вы свободно, своей волей и в своих интересах даете письменное согласие на следующие способы обработки своих персональных данных</w:t>
      </w:r>
      <w:r w:rsidR="007D71F0">
        <w:t xml:space="preserve">, т.е. на совершение действий, предусмотренных ч.1 статьи 8 Закона Республики Казахстан от 21 мая 2013 года № 94-V «О персональных данных </w:t>
      </w:r>
    </w:p>
    <w:p w:rsidR="00077233" w:rsidRDefault="007D71F0" w:rsidP="007D71F0">
      <w:pPr>
        <w:jc w:val="both"/>
      </w:pPr>
      <w:proofErr w:type="gramStart"/>
      <w:r>
        <w:t>и</w:t>
      </w:r>
      <w:proofErr w:type="gramEnd"/>
      <w:r>
        <w:t xml:space="preserve"> их защите», в отношении персональных данных, предоставляемых Пользователем.</w:t>
      </w:r>
    </w:p>
    <w:p w:rsidR="00077233" w:rsidRDefault="00077233" w:rsidP="007D71F0">
      <w:pPr>
        <w:jc w:val="both"/>
      </w:pPr>
      <w:r>
        <w:t>2. Персональная информация</w:t>
      </w:r>
    </w:p>
    <w:p w:rsidR="00077233" w:rsidRDefault="00077233" w:rsidP="007D71F0">
      <w:pPr>
        <w:jc w:val="both"/>
      </w:pPr>
      <w:r>
        <w:t>2.1. Под персональной информацией в настоящей Политике понимается:</w:t>
      </w:r>
    </w:p>
    <w:p w:rsidR="00077233" w:rsidRDefault="00077233" w:rsidP="007D71F0">
      <w:pPr>
        <w:jc w:val="both"/>
      </w:pPr>
      <w:r>
        <w:t>2.1.1. Информация, предоставляемая пользователем самостоятельно, включая персональные данные пользователя.</w:t>
      </w:r>
    </w:p>
    <w:p w:rsidR="00077233" w:rsidRDefault="00077233" w:rsidP="007D71F0">
      <w:pPr>
        <w:jc w:val="both"/>
      </w:pPr>
      <w:r>
        <w:t>Такие данные могут предоставляться как при регистрации пользователя на сайте, так и в последующем (редактирование профиля, заполнение заказа,</w:t>
      </w:r>
      <w:r w:rsidR="007D71F0">
        <w:t xml:space="preserve"> заключении договора на оказание услуг,</w:t>
      </w:r>
      <w:r>
        <w:t xml:space="preserve"> обращение в службу поддержки).</w:t>
      </w:r>
    </w:p>
    <w:p w:rsidR="002A6EC4" w:rsidRDefault="00077233" w:rsidP="007D71F0">
      <w:pPr>
        <w:jc w:val="both"/>
      </w:pPr>
      <w:r>
        <w:t>2.1.2. Данные, которые пер</w:t>
      </w:r>
      <w:r w:rsidR="002A6EC4">
        <w:t>едаются в автоматическом режиме: данные об адресах</w:t>
      </w:r>
      <w:r>
        <w:t xml:space="preserve"> IP, </w:t>
      </w:r>
      <w:proofErr w:type="spellStart"/>
      <w:r>
        <w:t>cookie</w:t>
      </w:r>
      <w:proofErr w:type="spellEnd"/>
      <w:r>
        <w:t xml:space="preserve">, параметрах и настройках интернет-браузеров, месте нахождения пользователя, совершаемых им действиях и т.д. </w:t>
      </w:r>
    </w:p>
    <w:p w:rsidR="002A6EC4" w:rsidRDefault="00077233" w:rsidP="007D71F0">
      <w:pPr>
        <w:jc w:val="both"/>
      </w:pPr>
      <w:r>
        <w:t>3. Цели обработки персональных данных</w:t>
      </w:r>
      <w:r w:rsidR="007D71F0">
        <w:t xml:space="preserve">: </w:t>
      </w:r>
      <w:r>
        <w:t>заключение и исполнение договоров в рамках Интернет-</w:t>
      </w:r>
      <w:r w:rsidR="000F709D">
        <w:t>сайта</w:t>
      </w:r>
      <w:r w:rsidR="002A6EC4">
        <w:t>.</w:t>
      </w:r>
      <w:r>
        <w:t xml:space="preserve"> </w:t>
      </w:r>
    </w:p>
    <w:p w:rsidR="007D71F0" w:rsidRDefault="007D71F0" w:rsidP="007D71F0">
      <w:pPr>
        <w:jc w:val="both"/>
      </w:pPr>
      <w:r>
        <w:t>3.1. Администрация сайта обрабатывает персональные данные Пользователя в целях предоставления Пользователю услуг, в том числе, в целях получения Пользователем персонализированной (</w:t>
      </w:r>
      <w:proofErr w:type="spellStart"/>
      <w:r>
        <w:t>таргетированной</w:t>
      </w:r>
      <w:proofErr w:type="spellEnd"/>
      <w:r>
        <w:t>) рекламы; проверки, исследования и анализа таких данных, позволяющих поддерживать и улучшать сервисы и разделы Сайта, а также разрабатывать новые сервисы и разделы Сайта.</w:t>
      </w:r>
    </w:p>
    <w:p w:rsidR="007D71F0" w:rsidRDefault="007D71F0" w:rsidP="007D71F0">
      <w:pPr>
        <w:jc w:val="both"/>
      </w:pPr>
      <w:r>
        <w:t>4. Администрация сайта принимает все необходимые меры для защиты</w:t>
      </w:r>
      <w:r w:rsidR="002A6EC4">
        <w:t xml:space="preserve"> </w:t>
      </w:r>
      <w:r>
        <w:t>персональных данных Пользователя от неправомерного доступа, изменения, раскрытия или уничтожения, обеспечивает конфиденциальность и сохранность персональных данных Пользователя.</w:t>
      </w:r>
    </w:p>
    <w:p w:rsidR="007D71F0" w:rsidRDefault="007D71F0" w:rsidP="007D71F0">
      <w:pPr>
        <w:jc w:val="both"/>
      </w:pPr>
      <w:r>
        <w:t xml:space="preserve">5. Администрация </w:t>
      </w:r>
      <w:r w:rsidR="000F709D">
        <w:t>сайта</w:t>
      </w:r>
      <w:r>
        <w:t xml:space="preserve"> вправе использовать предоставленную Пользователем информацию, в том числе персональные данные, в целях обеспечения соблюдения требований действующего законодательства РК (в том числе в целях предупреждения и/или пресечения незаконных и/или противоправных действий Пользователей).</w:t>
      </w:r>
    </w:p>
    <w:p w:rsidR="007D71F0" w:rsidRDefault="007D71F0" w:rsidP="007D71F0">
      <w:pPr>
        <w:ind w:firstLine="708"/>
        <w:jc w:val="both"/>
      </w:pPr>
      <w:r>
        <w:t xml:space="preserve">Раскрытие предоставленной Пользователем информации может быть произведено лишь в соответствии с действующим законодательством РК по </w:t>
      </w:r>
      <w:r>
        <w:lastRenderedPageBreak/>
        <w:t>требованию суда, правоохранительных органов, а равно в иных предусмотренных законодательством РК случаях.</w:t>
      </w:r>
    </w:p>
    <w:p w:rsidR="007D71F0" w:rsidRDefault="007D71F0" w:rsidP="007D71F0">
      <w:pPr>
        <w:jc w:val="both"/>
      </w:pPr>
      <w:r>
        <w:t xml:space="preserve">6.  В случае, если Пользователь публикует информацию о себе в открытой для иных Пользователей зоне Сайта, тем самым Пользователь выражает свое согласие на раскрытие такой информации и Администрация </w:t>
      </w:r>
      <w:r w:rsidR="000F709D">
        <w:t>сайта</w:t>
      </w:r>
      <w:r>
        <w:t xml:space="preserve"> не несет ответственности за сохранение и содержание такой информации.</w:t>
      </w:r>
    </w:p>
    <w:p w:rsidR="007D71F0" w:rsidRDefault="007D71F0" w:rsidP="007D71F0">
      <w:pPr>
        <w:jc w:val="both"/>
      </w:pPr>
      <w:r>
        <w:t xml:space="preserve">7. Администрация </w:t>
      </w:r>
      <w:r w:rsidR="000F709D">
        <w:t>сайта</w:t>
      </w:r>
      <w:r>
        <w:t xml:space="preserve"> вправе обрабатывать Персональные данные Пользователя любыми способами, как это необходимо,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7D71F0" w:rsidRDefault="007D71F0" w:rsidP="007D71F0">
      <w:pPr>
        <w:jc w:val="both"/>
      </w:pPr>
      <w:r>
        <w:t xml:space="preserve">8. В процессе обработки Администрация </w:t>
      </w:r>
      <w:r w:rsidR="000F709D">
        <w:t>сайта</w:t>
      </w:r>
      <w:r>
        <w:t xml:space="preserve"> имеет право передавать персональные данные третьим лицам, если это необходимо для достижения целей обработки и при условии соблюдения такими третьими лицами конфиденциальности и безопаснос</w:t>
      </w:r>
      <w:bookmarkStart w:id="0" w:name="_GoBack"/>
      <w:bookmarkEnd w:id="0"/>
      <w:r>
        <w:t>ти Персональных данных.</w:t>
      </w:r>
    </w:p>
    <w:sectPr w:rsidR="007D7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00"/>
    <w:rsid w:val="00077233"/>
    <w:rsid w:val="000F709D"/>
    <w:rsid w:val="002A6EC4"/>
    <w:rsid w:val="00385800"/>
    <w:rsid w:val="007D71F0"/>
    <w:rsid w:val="00C31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DEA39-5C41-4048-BB2B-738293BB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543</Words>
  <Characters>3098</Characters>
  <Application>Microsoft Office Word</Application>
  <DocSecurity>0</DocSecurity>
  <Lines>25</Lines>
  <Paragraphs>7</Paragraphs>
  <ScaleCrop>false</ScaleCrop>
  <Company>SPecialiST RePack</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Бакытжан Никбаев</dc:creator>
  <cp:keywords/>
  <dc:description/>
  <cp:lastModifiedBy>Бакытжан Никбаев</cp:lastModifiedBy>
  <cp:revision>5</cp:revision>
  <dcterms:created xsi:type="dcterms:W3CDTF">2020-05-12T10:20:00Z</dcterms:created>
  <dcterms:modified xsi:type="dcterms:W3CDTF">2020-05-12T12:02:00Z</dcterms:modified>
</cp:coreProperties>
</file>